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5E14" w14:textId="5E0E1132" w:rsidR="000C78AF" w:rsidRDefault="00BB758A">
      <w:r>
        <w:t>Notulen M</w:t>
      </w:r>
      <w:r w:rsidR="000C78AF">
        <w:t>R</w:t>
      </w:r>
    </w:p>
    <w:p w14:paraId="75B76D20" w14:textId="77777777" w:rsidR="0061763A" w:rsidRDefault="0061763A"/>
    <w:p w14:paraId="414B5EDD" w14:textId="42E97009" w:rsidR="0061763A" w:rsidRDefault="0061763A">
      <w:r>
        <w:t xml:space="preserve">Datum: 21 November </w:t>
      </w:r>
    </w:p>
    <w:p w14:paraId="1B63AAD5" w14:textId="66D8AE44" w:rsidR="0061763A" w:rsidRDefault="0061763A">
      <w:r>
        <w:t xml:space="preserve">Tijd: </w:t>
      </w:r>
      <w:r w:rsidR="00D8114D">
        <w:t>18:30</w:t>
      </w:r>
    </w:p>
    <w:p w14:paraId="4E18E1B0" w14:textId="50238C31" w:rsidR="0061763A" w:rsidRDefault="0061763A">
      <w:r>
        <w:t>Aanwezig</w:t>
      </w:r>
      <w:r w:rsidR="00D8114D">
        <w:t xml:space="preserve">: Patricia, </w:t>
      </w:r>
      <w:r w:rsidR="006D6A1C">
        <w:t xml:space="preserve">Nadine, </w:t>
      </w:r>
      <w:r w:rsidR="00D94E27">
        <w:t>Sanou, Meindert, Bar</w:t>
      </w:r>
      <w:r w:rsidR="00D458A8">
        <w:t>bara, Eva</w:t>
      </w:r>
      <w:r w:rsidR="5FDFA645">
        <w:t>, Jasper</w:t>
      </w:r>
    </w:p>
    <w:p w14:paraId="2948CBE6" w14:textId="73FB6086" w:rsidR="00D458A8" w:rsidRDefault="00D458A8">
      <w:r>
        <w:t xml:space="preserve">Afwezig: </w:t>
      </w:r>
      <w:r w:rsidR="009D69B0">
        <w:t>Carola</w:t>
      </w:r>
    </w:p>
    <w:p w14:paraId="2477DEB7" w14:textId="77777777" w:rsidR="009D69B0" w:rsidRDefault="009D69B0"/>
    <w:p w14:paraId="317EACE0" w14:textId="64AE76EE" w:rsidR="009D69B0" w:rsidRDefault="009D69B0">
      <w:r>
        <w:t xml:space="preserve">Agenda </w:t>
      </w:r>
    </w:p>
    <w:p w14:paraId="052E7168" w14:textId="77777777" w:rsidR="00AB7350" w:rsidRDefault="00AB7350"/>
    <w:p w14:paraId="4FB5638E" w14:textId="48D819FB" w:rsidR="00AB7350" w:rsidRDefault="00AB7350" w:rsidP="00AB7350">
      <w:pPr>
        <w:pStyle w:val="Lijstalinea"/>
        <w:numPr>
          <w:ilvl w:val="0"/>
          <w:numId w:val="1"/>
        </w:numPr>
      </w:pPr>
      <w:r>
        <w:t xml:space="preserve">De </w:t>
      </w:r>
      <w:r w:rsidR="0027746D">
        <w:t>G</w:t>
      </w:r>
      <w:r>
        <w:t xml:space="preserve">ekraakte </w:t>
      </w:r>
      <w:r w:rsidR="0027746D">
        <w:t>N</w:t>
      </w:r>
      <w:r>
        <w:t xml:space="preserve">oot </w:t>
      </w:r>
    </w:p>
    <w:p w14:paraId="18664693" w14:textId="77777777" w:rsidR="00681DD5" w:rsidRDefault="00681DD5" w:rsidP="00681DD5">
      <w:pPr>
        <w:pStyle w:val="Lijstalinea"/>
      </w:pPr>
    </w:p>
    <w:p w14:paraId="0526319A" w14:textId="13AEC9DF" w:rsidR="00681DD5" w:rsidRDefault="00681DD5" w:rsidP="00681DD5">
      <w:pPr>
        <w:pStyle w:val="Lijstalinea"/>
      </w:pPr>
      <w:r>
        <w:t xml:space="preserve">Meindert namens </w:t>
      </w:r>
      <w:r w:rsidR="0027746D">
        <w:t>G</w:t>
      </w:r>
      <w:r>
        <w:t xml:space="preserve">ekraakte </w:t>
      </w:r>
      <w:r w:rsidR="0027746D">
        <w:t>N</w:t>
      </w:r>
      <w:r>
        <w:t>oot:</w:t>
      </w:r>
    </w:p>
    <w:p w14:paraId="3DA5C797" w14:textId="77777777" w:rsidR="00681DD5" w:rsidRDefault="00681DD5" w:rsidP="00681DD5">
      <w:pPr>
        <w:pStyle w:val="Lijstalinea"/>
      </w:pPr>
    </w:p>
    <w:p w14:paraId="583C2B31" w14:textId="292BB3CB" w:rsidR="00DE28B4" w:rsidRDefault="00857DB4" w:rsidP="00681DD5">
      <w:pPr>
        <w:pStyle w:val="Lijstalinea"/>
      </w:pPr>
      <w:r>
        <w:t xml:space="preserve">Jaarverantwoording </w:t>
      </w:r>
    </w:p>
    <w:p w14:paraId="06C9E81D" w14:textId="39DC8A34" w:rsidR="00857DB4" w:rsidRDefault="00857DB4" w:rsidP="00857DB4">
      <w:pPr>
        <w:pStyle w:val="Lijstalinea"/>
        <w:numPr>
          <w:ilvl w:val="0"/>
          <w:numId w:val="2"/>
        </w:numPr>
      </w:pPr>
      <w:r>
        <w:t xml:space="preserve">De tarieven zijn al vijf jaar niet verhoogd. Hoeveel er binnenkort moet ook aan de kinderen/ overblijf </w:t>
      </w:r>
      <w:r w:rsidR="0055701C">
        <w:t>uitgegeven worden.</w:t>
      </w:r>
    </w:p>
    <w:p w14:paraId="379AAAA6" w14:textId="716C319F" w:rsidR="0055701C" w:rsidRDefault="0055701C" w:rsidP="0055701C">
      <w:pPr>
        <w:pStyle w:val="Lijstalinea"/>
        <w:numPr>
          <w:ilvl w:val="0"/>
          <w:numId w:val="2"/>
        </w:numPr>
      </w:pPr>
      <w:r>
        <w:t xml:space="preserve">Het wordt wel steeds lastiger om het geld binnen te krijgen. </w:t>
      </w:r>
    </w:p>
    <w:p w14:paraId="4FE98508" w14:textId="3F042CFA" w:rsidR="00997F4B" w:rsidRDefault="00D7078B" w:rsidP="0055701C">
      <w:pPr>
        <w:pStyle w:val="Lijstalinea"/>
        <w:numPr>
          <w:ilvl w:val="0"/>
          <w:numId w:val="2"/>
        </w:numPr>
      </w:pPr>
      <w:r>
        <w:t>Misschien toch iets verhogen en dan dat ouders kunnen pinnen</w:t>
      </w:r>
      <w:r w:rsidR="0DA22645">
        <w:t xml:space="preserve"> </w:t>
      </w:r>
      <w:r w:rsidR="0027746D">
        <w:t>d.m.v.</w:t>
      </w:r>
      <w:r w:rsidR="0DA22645">
        <w:t xml:space="preserve"> aanschaf pinapparaat</w:t>
      </w:r>
      <w:r>
        <w:t>.</w:t>
      </w:r>
    </w:p>
    <w:p w14:paraId="703B3013" w14:textId="43F743F8" w:rsidR="00680760" w:rsidRDefault="006E0141" w:rsidP="00680760">
      <w:pPr>
        <w:pStyle w:val="Lijstalinea"/>
        <w:numPr>
          <w:ilvl w:val="0"/>
          <w:numId w:val="2"/>
        </w:numPr>
      </w:pPr>
      <w:r>
        <w:t>Koppelen aan de kinde</w:t>
      </w:r>
      <w:r w:rsidR="0027746D">
        <w:t>r</w:t>
      </w:r>
      <w:r>
        <w:t>bijslag? Stuur eind september een reminder</w:t>
      </w:r>
      <w:r w:rsidR="7442C749">
        <w:t xml:space="preserve"> voor betaling</w:t>
      </w:r>
      <w:r>
        <w:t xml:space="preserve">, dan is de kinderbijslag </w:t>
      </w:r>
      <w:r w:rsidR="00680760">
        <w:t>gestort.</w:t>
      </w:r>
    </w:p>
    <w:p w14:paraId="550BA0C7" w14:textId="77777777" w:rsidR="002D66A0" w:rsidRDefault="002D66A0" w:rsidP="002D66A0"/>
    <w:p w14:paraId="6C1DCE82" w14:textId="77777777" w:rsidR="002D66A0" w:rsidRDefault="002D66A0" w:rsidP="002D66A0"/>
    <w:p w14:paraId="2C008733" w14:textId="786E60DE" w:rsidR="008C40C3" w:rsidRDefault="00EF6C3A" w:rsidP="00EF6C3A">
      <w:pPr>
        <w:pStyle w:val="Lijstalinea"/>
        <w:numPr>
          <w:ilvl w:val="0"/>
          <w:numId w:val="1"/>
        </w:numPr>
      </w:pPr>
      <w:r>
        <w:t>Vaststellen jaar begroting MR</w:t>
      </w:r>
    </w:p>
    <w:p w14:paraId="61A791D5" w14:textId="75899610" w:rsidR="00EF6C3A" w:rsidRDefault="38CA10BD" w:rsidP="00EF6C3A">
      <w:pPr>
        <w:pStyle w:val="Lijstalinea"/>
        <w:numPr>
          <w:ilvl w:val="0"/>
          <w:numId w:val="2"/>
        </w:numPr>
      </w:pPr>
      <w:r>
        <w:t xml:space="preserve">Als de </w:t>
      </w:r>
      <w:r w:rsidR="0027746D">
        <w:t>MR</w:t>
      </w:r>
      <w:r>
        <w:t xml:space="preserve"> een eigen begroting wil dan moet er op papier komen waar dit op gebaseerd is.</w:t>
      </w:r>
    </w:p>
    <w:p w14:paraId="53152A29" w14:textId="4514D575" w:rsidR="0007442D" w:rsidRDefault="2ACC1460" w:rsidP="00EF6C3A">
      <w:pPr>
        <w:pStyle w:val="Lijstalinea"/>
        <w:numPr>
          <w:ilvl w:val="0"/>
          <w:numId w:val="2"/>
        </w:numPr>
      </w:pPr>
      <w:r>
        <w:t>Barbara: volgens haar is er jaarlijks</w:t>
      </w:r>
      <w:r w:rsidR="0007442D">
        <w:t xml:space="preserve"> een bedrag van 400 euro beschikbaar</w:t>
      </w:r>
    </w:p>
    <w:p w14:paraId="41281481" w14:textId="222087CC" w:rsidR="0007442D" w:rsidRDefault="0007442D" w:rsidP="00EF6C3A">
      <w:pPr>
        <w:pStyle w:val="Lijstalinea"/>
        <w:numPr>
          <w:ilvl w:val="0"/>
          <w:numId w:val="2"/>
        </w:numPr>
      </w:pPr>
      <w:r>
        <w:t>Cursus?</w:t>
      </w:r>
      <w:r w:rsidR="00D5120A">
        <w:t xml:space="preserve"> Dat is altijd mogelijk, maar wat zijn de bedragen? </w:t>
      </w:r>
      <w:r w:rsidR="7DD58C52">
        <w:t>Jasper zoekt dit uit.</w:t>
      </w:r>
    </w:p>
    <w:p w14:paraId="69DE1D87" w14:textId="26E21977" w:rsidR="00331646" w:rsidRDefault="00331646" w:rsidP="00331646">
      <w:pPr>
        <w:pStyle w:val="Lijstalinea"/>
        <w:numPr>
          <w:ilvl w:val="0"/>
          <w:numId w:val="2"/>
        </w:numPr>
      </w:pPr>
      <w:r>
        <w:t>Kijken naar de kosten van verschillende cursussen.</w:t>
      </w:r>
      <w:r w:rsidR="5D27FEEB">
        <w:t xml:space="preserve"> Jasper zoekt dit uit.</w:t>
      </w:r>
    </w:p>
    <w:p w14:paraId="52664A2F" w14:textId="71784B66" w:rsidR="7FD56557" w:rsidRDefault="7FD56557" w:rsidP="7FD56557"/>
    <w:p w14:paraId="3BE6F016" w14:textId="17F36FB5" w:rsidR="00331646" w:rsidRDefault="00990D13" w:rsidP="00990D13">
      <w:r>
        <w:t>Planning/ scholing MR</w:t>
      </w:r>
    </w:p>
    <w:p w14:paraId="3E21C6FF" w14:textId="3DDCAEC5" w:rsidR="00990D13" w:rsidRDefault="00990D13" w:rsidP="00990D13">
      <w:pPr>
        <w:pStyle w:val="Lijstalinea"/>
        <w:numPr>
          <w:ilvl w:val="0"/>
          <w:numId w:val="2"/>
        </w:numPr>
      </w:pPr>
      <w:r>
        <w:t>Naar kijken of het interessant is en of je hieraan mee wilt doen. Mogelijkheden zijn er.</w:t>
      </w:r>
    </w:p>
    <w:p w14:paraId="7705F00E" w14:textId="77777777" w:rsidR="00990D13" w:rsidRDefault="00990D13" w:rsidP="00990D13"/>
    <w:p w14:paraId="4131F7FD" w14:textId="3A2489B4" w:rsidR="00B7154C" w:rsidRDefault="006234AB" w:rsidP="006234AB">
      <w:pPr>
        <w:pStyle w:val="Lijstalinea"/>
        <w:numPr>
          <w:ilvl w:val="0"/>
          <w:numId w:val="1"/>
        </w:numPr>
      </w:pPr>
      <w:r>
        <w:t xml:space="preserve">Schoolontwikkelingsplan en aannamebeleid </w:t>
      </w:r>
    </w:p>
    <w:p w14:paraId="39187C94" w14:textId="502AC81D" w:rsidR="006234AB" w:rsidRDefault="02A759AE" w:rsidP="006234AB">
      <w:pPr>
        <w:pStyle w:val="Lijstalinea"/>
        <w:numPr>
          <w:ilvl w:val="0"/>
          <w:numId w:val="2"/>
        </w:numPr>
      </w:pPr>
      <w:r>
        <w:t>We vallen onder het</w:t>
      </w:r>
      <w:r w:rsidR="0027746D">
        <w:t xml:space="preserve"> Basis</w:t>
      </w:r>
      <w:r>
        <w:t xml:space="preserve"> </w:t>
      </w:r>
      <w:r w:rsidR="000C134C">
        <w:t xml:space="preserve">Ondersteuningsprofiel </w:t>
      </w:r>
      <w:r w:rsidR="00800354">
        <w:t>Haaglanden</w:t>
      </w:r>
    </w:p>
    <w:p w14:paraId="60AF3C26" w14:textId="605DCEBF" w:rsidR="00800354" w:rsidRDefault="00800354" w:rsidP="006234AB">
      <w:pPr>
        <w:pStyle w:val="Lijstalinea"/>
        <w:numPr>
          <w:ilvl w:val="0"/>
          <w:numId w:val="2"/>
        </w:numPr>
      </w:pPr>
      <w:r>
        <w:t xml:space="preserve">Volgens de inspectie voldoen wij </w:t>
      </w:r>
      <w:r w:rsidR="088E0C0A">
        <w:t>aan alle criteria.</w:t>
      </w:r>
    </w:p>
    <w:p w14:paraId="2906C762" w14:textId="6141B079" w:rsidR="00AD5191" w:rsidRDefault="00973FC1" w:rsidP="00AD5191">
      <w:pPr>
        <w:pStyle w:val="Lijstalinea"/>
        <w:numPr>
          <w:ilvl w:val="0"/>
          <w:numId w:val="2"/>
        </w:numPr>
      </w:pPr>
      <w:r>
        <w:t xml:space="preserve">Er is geen plek </w:t>
      </w:r>
      <w:r w:rsidR="2E9CADD5">
        <w:t xml:space="preserve">voor leerlingen </w:t>
      </w:r>
      <w:r>
        <w:t xml:space="preserve">op </w:t>
      </w:r>
      <w:r w:rsidR="0D025946">
        <w:t xml:space="preserve">het </w:t>
      </w:r>
      <w:r>
        <w:t xml:space="preserve">speciaal onderwijs op dit moment. Er vervallen nog 500 </w:t>
      </w:r>
      <w:r w:rsidR="00AD5191">
        <w:t>plekken.</w:t>
      </w:r>
    </w:p>
    <w:p w14:paraId="4C3D4156" w14:textId="30F488B2" w:rsidR="00AD5191" w:rsidRDefault="268115BA" w:rsidP="00AD5191">
      <w:pPr>
        <w:pStyle w:val="Lijstalinea"/>
        <w:numPr>
          <w:ilvl w:val="0"/>
          <w:numId w:val="2"/>
        </w:numPr>
      </w:pPr>
      <w:r>
        <w:t>I</w:t>
      </w:r>
      <w:r w:rsidR="00AD5191">
        <w:t xml:space="preserve">n dit plan </w:t>
      </w:r>
      <w:r w:rsidR="7AB069AA">
        <w:t xml:space="preserve">hebben we dingen </w:t>
      </w:r>
      <w:r w:rsidR="00AD5191">
        <w:t xml:space="preserve">opgenomen </w:t>
      </w:r>
      <w:r w:rsidR="05D38853">
        <w:t>zodat we rekening kunnen</w:t>
      </w:r>
      <w:r w:rsidR="549F2B4C">
        <w:t xml:space="preserve"> </w:t>
      </w:r>
      <w:r w:rsidR="05D38853">
        <w:t>houden met het tekort aan plaatsen binnen het S</w:t>
      </w:r>
      <w:r w:rsidR="0027746D">
        <w:t>O/SBO</w:t>
      </w:r>
      <w:r w:rsidR="05D38853">
        <w:t>.</w:t>
      </w:r>
      <w:r w:rsidR="00AD5191">
        <w:t xml:space="preserve"> </w:t>
      </w:r>
    </w:p>
    <w:p w14:paraId="0ED7ECE0" w14:textId="1F6D529F" w:rsidR="00AD5191" w:rsidRDefault="3E11D720" w:rsidP="00AD5191">
      <w:pPr>
        <w:pStyle w:val="Lijstalinea"/>
        <w:numPr>
          <w:ilvl w:val="0"/>
          <w:numId w:val="2"/>
        </w:numPr>
      </w:pPr>
      <w:r>
        <w:t>D</w:t>
      </w:r>
      <w:r w:rsidR="00AD5191">
        <w:t xml:space="preserve">e groepsgrote </w:t>
      </w:r>
      <w:r w:rsidR="382F72DE">
        <w:t>is</w:t>
      </w:r>
      <w:r w:rsidR="00AD5191">
        <w:t xml:space="preserve"> </w:t>
      </w:r>
      <w:r w:rsidR="382F72DE">
        <w:t xml:space="preserve">vastgesteld op </w:t>
      </w:r>
      <w:r w:rsidR="0027746D">
        <w:t>max 26.</w:t>
      </w:r>
    </w:p>
    <w:p w14:paraId="2972A917" w14:textId="2927C7DC" w:rsidR="0027746D" w:rsidRDefault="00206DD1" w:rsidP="7FD56557">
      <w:pPr>
        <w:pStyle w:val="Lijstalinea"/>
        <w:numPr>
          <w:ilvl w:val="0"/>
          <w:numId w:val="2"/>
        </w:numPr>
      </w:pPr>
      <w:r>
        <w:t xml:space="preserve">De omschrijving van extra ondersteuning </w:t>
      </w:r>
      <w:r w:rsidR="0027746D">
        <w:t>valt binnen de basisondersteuning</w:t>
      </w:r>
      <w:r>
        <w:t xml:space="preserve">. Gaat het niet met een leerling in de klas gaan we naar </w:t>
      </w:r>
      <w:r w:rsidR="0027746D">
        <w:t>IB en treedt het zorgplan in werking.</w:t>
      </w:r>
    </w:p>
    <w:p w14:paraId="38F42F39" w14:textId="5A31447E" w:rsidR="00206DD1" w:rsidRDefault="0027746D" w:rsidP="7FD56557">
      <w:pPr>
        <w:pStyle w:val="Lijstalinea"/>
        <w:numPr>
          <w:ilvl w:val="0"/>
          <w:numId w:val="2"/>
        </w:numPr>
      </w:pPr>
      <w:r>
        <w:t>Als blijkt dat een leerling niet past binnen de basisondersteuning dan wordt er samen met de SPPOH gekeken naar een passende plek op So/SBO.</w:t>
      </w:r>
    </w:p>
    <w:p w14:paraId="309C34F7" w14:textId="77777777" w:rsidR="0062383A" w:rsidRDefault="0062383A" w:rsidP="0062383A">
      <w:pPr>
        <w:pStyle w:val="Lijstalinea"/>
        <w:ind w:left="1080"/>
      </w:pPr>
    </w:p>
    <w:p w14:paraId="2BCC1313" w14:textId="541F02EF" w:rsidR="0062383A" w:rsidRDefault="0062383A" w:rsidP="0062383A">
      <w:pPr>
        <w:pStyle w:val="Lijstalinea"/>
        <w:ind w:left="1080"/>
      </w:pPr>
      <w:r>
        <w:t>Aannamebeleid</w:t>
      </w:r>
    </w:p>
    <w:p w14:paraId="39F7A061" w14:textId="17053C6F" w:rsidR="007E44E1" w:rsidRDefault="007E44E1" w:rsidP="007E44E1">
      <w:pPr>
        <w:pStyle w:val="Lijstalinea"/>
        <w:numPr>
          <w:ilvl w:val="0"/>
          <w:numId w:val="2"/>
        </w:numPr>
      </w:pPr>
      <w:r>
        <w:t xml:space="preserve">Geen inschrijfformulier meer op de site, ouders komen </w:t>
      </w:r>
      <w:r w:rsidR="33F19DE5">
        <w:t xml:space="preserve">eerst </w:t>
      </w:r>
      <w:r>
        <w:t>op gesprek met Barbara.</w:t>
      </w:r>
      <w:r w:rsidR="6C2FECB2">
        <w:t xml:space="preserve"> De ouders moeten toestemming geven zodat IB contact kan maken met vorige school of opvang. Daarna volgt </w:t>
      </w:r>
      <w:r w:rsidR="0027746D">
        <w:t>procedure van inschrijving of in sommige gevallen afwijzing.</w:t>
      </w:r>
    </w:p>
    <w:p w14:paraId="6CEABA64" w14:textId="77777777" w:rsidR="00EB3449" w:rsidRDefault="00EB3449" w:rsidP="00B24762">
      <w:pPr>
        <w:pStyle w:val="Lijstalinea"/>
        <w:ind w:left="1080"/>
      </w:pPr>
    </w:p>
    <w:p w14:paraId="4302331A" w14:textId="706AC231" w:rsidR="0042673E" w:rsidRDefault="0042673E" w:rsidP="0042673E">
      <w:pPr>
        <w:pStyle w:val="Lijstalinea"/>
        <w:numPr>
          <w:ilvl w:val="0"/>
          <w:numId w:val="1"/>
        </w:numPr>
      </w:pPr>
      <w:r>
        <w:t xml:space="preserve">Werkverdelingsplan </w:t>
      </w:r>
      <w:r w:rsidR="19183BA6">
        <w:t xml:space="preserve"> (vragen vanuit het team)</w:t>
      </w:r>
    </w:p>
    <w:p w14:paraId="019ED573" w14:textId="3EEC35BB" w:rsidR="000C78AF" w:rsidRDefault="51E8F5AF" w:rsidP="00A95BDD">
      <w:pPr>
        <w:pStyle w:val="Lijstalinea"/>
        <w:numPr>
          <w:ilvl w:val="0"/>
          <w:numId w:val="2"/>
        </w:numPr>
      </w:pPr>
      <w:r>
        <w:lastRenderedPageBreak/>
        <w:t>Klopt het dat</w:t>
      </w:r>
      <w:r w:rsidR="005E7B95">
        <w:t xml:space="preserve"> niet lesgevend personeel een uur pauze</w:t>
      </w:r>
      <w:r w:rsidR="4FCDF0B8">
        <w:t xml:space="preserve"> heeft in tegenstelling tot lesgevend</w:t>
      </w:r>
      <w:r w:rsidR="33B089B8">
        <w:t xml:space="preserve"> </w:t>
      </w:r>
      <w:r w:rsidR="4FCDF0B8">
        <w:t>personeel die maar een half uur hebben? Dat klopt, niet lesgevend personeel gebruikt deze pauze momenten ook vaak voor overleg.</w:t>
      </w:r>
      <w:r w:rsidR="005E7B95">
        <w:t xml:space="preserve"> </w:t>
      </w:r>
    </w:p>
    <w:p w14:paraId="2B63F617" w14:textId="5E06DEBE" w:rsidR="2E010089" w:rsidRDefault="2E010089" w:rsidP="7FD56557">
      <w:pPr>
        <w:pStyle w:val="Lijstalinea"/>
        <w:numPr>
          <w:ilvl w:val="0"/>
          <w:numId w:val="2"/>
        </w:numPr>
        <w:spacing w:line="259" w:lineRule="auto"/>
      </w:pPr>
      <w:r>
        <w:t>Kunnen we de algemene informatieavond afschaffen? (weinig belangstelling ouders en valt samen met de kennismakingsgesprekken.) Kunnen we in het team bespreken.</w:t>
      </w:r>
    </w:p>
    <w:p w14:paraId="12E281BF" w14:textId="3CC4EDC7" w:rsidR="00E55C51" w:rsidRDefault="6A6CB1E1" w:rsidP="00A95BDD">
      <w:pPr>
        <w:pStyle w:val="Lijstalinea"/>
        <w:numPr>
          <w:ilvl w:val="0"/>
          <w:numId w:val="2"/>
        </w:numPr>
      </w:pPr>
      <w:r>
        <w:t xml:space="preserve">Kunnen we van de 2 studiedagen in de </w:t>
      </w:r>
      <w:r w:rsidR="0027746D">
        <w:t>laatste vakantie</w:t>
      </w:r>
      <w:r>
        <w:t>week ook teruggaan naar</w:t>
      </w:r>
      <w:r w:rsidR="2B4ACAEC">
        <w:t xml:space="preserve"> 1? Er vindt veel herhaling op deze 2 dagen plaats en wordt niet altijd als even nuttig ervaren. De PBS studiedag is een verplichting. Maar we kunnen dit wel aan het team voorl</w:t>
      </w:r>
      <w:r w:rsidR="1D4CCE8F">
        <w:t>eggen.</w:t>
      </w:r>
      <w:r w:rsidR="001022A3">
        <w:t xml:space="preserve"> </w:t>
      </w:r>
    </w:p>
    <w:p w14:paraId="426A2F9F" w14:textId="53BC4C13" w:rsidR="7FD56557" w:rsidRDefault="7FD56557"/>
    <w:p w14:paraId="76C394A0" w14:textId="158DBC35" w:rsidR="00D94A76" w:rsidRDefault="00D94A76" w:rsidP="00D94A76">
      <w:r>
        <w:t>Verslag vertrouwenspersoon.</w:t>
      </w:r>
    </w:p>
    <w:p w14:paraId="59370386" w14:textId="5FEF1879" w:rsidR="00D94A76" w:rsidRDefault="00F7359B" w:rsidP="00D94A76">
      <w:pPr>
        <w:pStyle w:val="Lijstalinea"/>
        <w:numPr>
          <w:ilvl w:val="0"/>
          <w:numId w:val="2"/>
        </w:numPr>
      </w:pPr>
      <w:r>
        <w:t xml:space="preserve">Er is op dit moment geen vertrouwenspersoon. </w:t>
      </w:r>
      <w:r w:rsidR="00BA1BFB">
        <w:t xml:space="preserve"> Jasper </w:t>
      </w:r>
      <w:r w:rsidR="558B1D5C">
        <w:t xml:space="preserve">zal </w:t>
      </w:r>
      <w:r w:rsidR="00BA1BFB">
        <w:t xml:space="preserve">namens </w:t>
      </w:r>
      <w:r w:rsidR="00FF3CBF">
        <w:t xml:space="preserve">het team een stemming uit doen </w:t>
      </w:r>
      <w:r w:rsidR="4323F1C7">
        <w:t>om een nieuwe vertrouwenspersoon te werven.</w:t>
      </w:r>
      <w:r w:rsidR="0027746D">
        <w:t xml:space="preserve"> E</w:t>
      </w:r>
      <w:r w:rsidR="00FF3CBF">
        <w:t xml:space="preserve">n. </w:t>
      </w:r>
    </w:p>
    <w:p w14:paraId="5A622F28" w14:textId="278C3226" w:rsidR="0027746D" w:rsidRDefault="5BF1B3C0" w:rsidP="0027746D">
      <w:pPr>
        <w:shd w:val="clear" w:color="auto" w:fill="FFFFFF"/>
      </w:pPr>
      <w:r>
        <w:t>De vertrouwenspersoon moet een c</w:t>
      </w:r>
      <w:r w:rsidR="00F27C7D">
        <w:t xml:space="preserve">ursus </w:t>
      </w:r>
      <w:r w:rsidR="07E707E8">
        <w:t xml:space="preserve">voor </w:t>
      </w:r>
      <w:r w:rsidR="00F27C7D">
        <w:t>vertrouwenspersoon</w:t>
      </w:r>
      <w:r w:rsidR="72941C05">
        <w:t xml:space="preserve"> volgen en </w:t>
      </w:r>
      <w:r w:rsidR="0027746D">
        <w:t>de RI&amp;E, Risico-Inventarisatie &amp; Evaluatie weer op te pakken.</w:t>
      </w:r>
    </w:p>
    <w:p w14:paraId="46793762" w14:textId="77777777" w:rsidR="0027746D" w:rsidRDefault="0027746D" w:rsidP="0027746D">
      <w:pPr>
        <w:shd w:val="clear" w:color="auto" w:fill="FFFFFF"/>
      </w:pPr>
    </w:p>
    <w:p w14:paraId="73A02E2F" w14:textId="70569EEC" w:rsidR="00682042" w:rsidRDefault="00682042" w:rsidP="0027746D">
      <w:r>
        <w:t>Concept formatie lopend schooljaar 15 januari.</w:t>
      </w:r>
    </w:p>
    <w:p w14:paraId="38C76D56" w14:textId="4331527E" w:rsidR="00682042" w:rsidRDefault="00682042" w:rsidP="00682042">
      <w:pPr>
        <w:pStyle w:val="Lijstalinea"/>
        <w:numPr>
          <w:ilvl w:val="0"/>
          <w:numId w:val="2"/>
        </w:numPr>
      </w:pPr>
      <w:r>
        <w:t>Start formatieplan start altijd na de voorjaarsvakan</w:t>
      </w:r>
      <w:r w:rsidR="00A048F2">
        <w:t>tie</w:t>
      </w:r>
    </w:p>
    <w:p w14:paraId="107F7A11" w14:textId="683D13DF" w:rsidR="008E4826" w:rsidRDefault="008E4826" w:rsidP="00682042"/>
    <w:p w14:paraId="76932A68" w14:textId="77777777" w:rsidR="00A048F2" w:rsidRDefault="00A048F2" w:rsidP="00682042"/>
    <w:p w14:paraId="454CB23B" w14:textId="77777777" w:rsidR="00A048F2" w:rsidRDefault="00A048F2" w:rsidP="00682042"/>
    <w:p w14:paraId="5C5C395D" w14:textId="129D6A7C" w:rsidR="00F7359B" w:rsidRDefault="00F7359B" w:rsidP="00B05DD1"/>
    <w:p w14:paraId="64FA9FE9" w14:textId="32B4CA62" w:rsidR="00B05DD1" w:rsidRDefault="00B05DD1" w:rsidP="00B05DD1"/>
    <w:p w14:paraId="589D93D9" w14:textId="77777777" w:rsidR="000C78AF" w:rsidRDefault="000C78AF"/>
    <w:sectPr w:rsidR="000C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95E1A"/>
    <w:multiLevelType w:val="hybridMultilevel"/>
    <w:tmpl w:val="2942212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5C4923"/>
    <w:multiLevelType w:val="hybridMultilevel"/>
    <w:tmpl w:val="748CA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35847">
    <w:abstractNumId w:val="1"/>
  </w:num>
  <w:num w:numId="2" w16cid:durableId="114532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8A"/>
    <w:rsid w:val="00056E68"/>
    <w:rsid w:val="00071565"/>
    <w:rsid w:val="0007442D"/>
    <w:rsid w:val="000C134C"/>
    <w:rsid w:val="000C78AF"/>
    <w:rsid w:val="001022A3"/>
    <w:rsid w:val="001D40E4"/>
    <w:rsid w:val="00206DD1"/>
    <w:rsid w:val="0027746D"/>
    <w:rsid w:val="002B1198"/>
    <w:rsid w:val="002B31BA"/>
    <w:rsid w:val="002D66A0"/>
    <w:rsid w:val="002D7ED4"/>
    <w:rsid w:val="00331646"/>
    <w:rsid w:val="0042673E"/>
    <w:rsid w:val="00492623"/>
    <w:rsid w:val="004D4B94"/>
    <w:rsid w:val="0055701C"/>
    <w:rsid w:val="00557F93"/>
    <w:rsid w:val="005E7B95"/>
    <w:rsid w:val="0061763A"/>
    <w:rsid w:val="006234AB"/>
    <w:rsid w:val="0062383A"/>
    <w:rsid w:val="00680760"/>
    <w:rsid w:val="00681DD5"/>
    <w:rsid w:val="00682042"/>
    <w:rsid w:val="006D6A1C"/>
    <w:rsid w:val="006E0141"/>
    <w:rsid w:val="006E37DC"/>
    <w:rsid w:val="007E44E1"/>
    <w:rsid w:val="00800354"/>
    <w:rsid w:val="00857DB4"/>
    <w:rsid w:val="008C40C3"/>
    <w:rsid w:val="008E4826"/>
    <w:rsid w:val="00973FC1"/>
    <w:rsid w:val="00990D13"/>
    <w:rsid w:val="00997F4B"/>
    <w:rsid w:val="009D69B0"/>
    <w:rsid w:val="009E542B"/>
    <w:rsid w:val="00A048F2"/>
    <w:rsid w:val="00A95BDD"/>
    <w:rsid w:val="00AB7350"/>
    <w:rsid w:val="00AD5191"/>
    <w:rsid w:val="00B05DD1"/>
    <w:rsid w:val="00B22833"/>
    <w:rsid w:val="00B24762"/>
    <w:rsid w:val="00B7154C"/>
    <w:rsid w:val="00BA1BFB"/>
    <w:rsid w:val="00BA68AE"/>
    <w:rsid w:val="00BB758A"/>
    <w:rsid w:val="00C11863"/>
    <w:rsid w:val="00D07FB3"/>
    <w:rsid w:val="00D458A8"/>
    <w:rsid w:val="00D5120A"/>
    <w:rsid w:val="00D7078B"/>
    <w:rsid w:val="00D8114D"/>
    <w:rsid w:val="00D94A76"/>
    <w:rsid w:val="00D94E27"/>
    <w:rsid w:val="00DA00F6"/>
    <w:rsid w:val="00DE28B4"/>
    <w:rsid w:val="00E25996"/>
    <w:rsid w:val="00E40DB6"/>
    <w:rsid w:val="00E55C51"/>
    <w:rsid w:val="00E954FB"/>
    <w:rsid w:val="00EB3449"/>
    <w:rsid w:val="00EF6818"/>
    <w:rsid w:val="00EF6C3A"/>
    <w:rsid w:val="00F27C7D"/>
    <w:rsid w:val="00F7359B"/>
    <w:rsid w:val="00FF3CBF"/>
    <w:rsid w:val="02A759AE"/>
    <w:rsid w:val="05837111"/>
    <w:rsid w:val="05D38853"/>
    <w:rsid w:val="0694EEED"/>
    <w:rsid w:val="07E707E8"/>
    <w:rsid w:val="088E0C0A"/>
    <w:rsid w:val="096B0CC7"/>
    <w:rsid w:val="0B4F37B3"/>
    <w:rsid w:val="0D025946"/>
    <w:rsid w:val="0DA22645"/>
    <w:rsid w:val="19183BA6"/>
    <w:rsid w:val="1BEFAE02"/>
    <w:rsid w:val="1D4CCE8F"/>
    <w:rsid w:val="1D5A1490"/>
    <w:rsid w:val="1D8B7E63"/>
    <w:rsid w:val="20C31F25"/>
    <w:rsid w:val="21DC8A87"/>
    <w:rsid w:val="24EE82DA"/>
    <w:rsid w:val="268115BA"/>
    <w:rsid w:val="28BCF633"/>
    <w:rsid w:val="28D61E90"/>
    <w:rsid w:val="2A58C694"/>
    <w:rsid w:val="2ACC1460"/>
    <w:rsid w:val="2B4ACAEC"/>
    <w:rsid w:val="2DA98FB3"/>
    <w:rsid w:val="2E010089"/>
    <w:rsid w:val="2E9CADD5"/>
    <w:rsid w:val="2F2C37B7"/>
    <w:rsid w:val="2F456014"/>
    <w:rsid w:val="33B089B8"/>
    <w:rsid w:val="33F19DE5"/>
    <w:rsid w:val="350C942A"/>
    <w:rsid w:val="360C0CE6"/>
    <w:rsid w:val="375071F9"/>
    <w:rsid w:val="382F72DE"/>
    <w:rsid w:val="38CA10BD"/>
    <w:rsid w:val="3943ADA8"/>
    <w:rsid w:val="3E11D720"/>
    <w:rsid w:val="3E3DAC55"/>
    <w:rsid w:val="41479C50"/>
    <w:rsid w:val="4323F1C7"/>
    <w:rsid w:val="4D14A17C"/>
    <w:rsid w:val="4FCDF0B8"/>
    <w:rsid w:val="51E8F5AF"/>
    <w:rsid w:val="549F2B4C"/>
    <w:rsid w:val="556FFB72"/>
    <w:rsid w:val="55771EAF"/>
    <w:rsid w:val="558B1D5C"/>
    <w:rsid w:val="570BCBD3"/>
    <w:rsid w:val="5712EF10"/>
    <w:rsid w:val="59E1E9AD"/>
    <w:rsid w:val="5BF1B3C0"/>
    <w:rsid w:val="5D27FEEB"/>
    <w:rsid w:val="5FDFA645"/>
    <w:rsid w:val="6A6CB1E1"/>
    <w:rsid w:val="6C2FECB2"/>
    <w:rsid w:val="6CD71E93"/>
    <w:rsid w:val="6DA041E4"/>
    <w:rsid w:val="72941C05"/>
    <w:rsid w:val="7442C749"/>
    <w:rsid w:val="7AB069AA"/>
    <w:rsid w:val="7C849C38"/>
    <w:rsid w:val="7DD58C52"/>
    <w:rsid w:val="7E910044"/>
    <w:rsid w:val="7FD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C61A"/>
  <w15:chartTrackingRefBased/>
  <w15:docId w15:val="{5116F660-2215-304A-A254-9344C07A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3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B8D1437B81E41BD1B4C3BCD010FAC" ma:contentTypeVersion="18" ma:contentTypeDescription="Een nieuw document maken." ma:contentTypeScope="" ma:versionID="e3651aad011f353821ac01cb49f989d4">
  <xsd:schema xmlns:xsd="http://www.w3.org/2001/XMLSchema" xmlns:xs="http://www.w3.org/2001/XMLSchema" xmlns:p="http://schemas.microsoft.com/office/2006/metadata/properties" xmlns:ns2="57f89cd3-33f6-4eb0-b106-c540a349287e" xmlns:ns3="72e84416-56fa-4f77-897f-b57dff0bdd16" targetNamespace="http://schemas.microsoft.com/office/2006/metadata/properties" ma:root="true" ma:fieldsID="29997b8c2b9e606c9b4d813f04522511" ns2:_="" ns3:_="">
    <xsd:import namespace="57f89cd3-33f6-4eb0-b106-c540a349287e"/>
    <xsd:import namespace="72e84416-56fa-4f77-897f-b57dff0bdd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89cd3-33f6-4eb0-b106-c540a349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af84bd-724a-4971-8605-ea308c9f98bc}" ma:internalName="TaxCatchAll" ma:showField="CatchAllData" ma:web="57f89cd3-33f6-4eb0-b106-c540a3492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84416-56fa-4f77-897f-b57dff0bd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bec2ed4-d15e-4b3e-8628-1d5cfe72a7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f89cd3-33f6-4eb0-b106-c540a349287e" xsi:nil="true"/>
    <lcf76f155ced4ddcb4097134ff3c332f xmlns="72e84416-56fa-4f77-897f-b57dff0bdd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2B7D7B-7931-4999-8DEB-51AA8BD6B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89cd3-33f6-4eb0-b106-c540a349287e"/>
    <ds:schemaRef ds:uri="72e84416-56fa-4f77-897f-b57dff0bd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228EF-4410-49A7-8735-EE1C512C9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E0D87-CD6A-4774-8D95-E47605A8BF11}">
  <ds:schemaRefs>
    <ds:schemaRef ds:uri="http://schemas.microsoft.com/office/2006/documentManagement/types"/>
    <ds:schemaRef ds:uri="http://www.w3.org/XML/1998/namespace"/>
    <ds:schemaRef ds:uri="72e84416-56fa-4f77-897f-b57dff0bdd1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7f89cd3-33f6-4eb0-b106-c540a349287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Hoogland</dc:creator>
  <cp:keywords/>
  <dc:description/>
  <cp:lastModifiedBy>Anne Schuwer</cp:lastModifiedBy>
  <cp:revision>2</cp:revision>
  <dcterms:created xsi:type="dcterms:W3CDTF">2024-02-09T14:31:00Z</dcterms:created>
  <dcterms:modified xsi:type="dcterms:W3CDTF">2024-02-09T14:31:00Z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0x01010016CB8D1437B81E41BD1B4C3BCD010FAC</vt:lpwstr>
  </property>
  <property fmtid="{D5CDD505-2E9C-101B-9397-08002B2CF9AE}" pid="3" name="MediaServiceImageTags">
    <vt:lpwstr/>
  </property>
</Properties>
</file>